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4B1F79"/>
          <w:sz w:val="36"/>
        </w:rPr>
        <w:t>Budgie Health Observation Log</w:t>
      </w:r>
    </w:p>
    <w:p>
      <w:pPr>
        <w:jc w:val="center"/>
      </w:pPr>
      <w:r>
        <w:rPr>
          <w:i/>
          <w:color w:val="5A4678"/>
          <w:sz w:val="18"/>
        </w:rPr>
        <w:t>Park Ridge Heritage Clearwing Budgies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89"/>
        <w:gridCol w:w="2189"/>
        <w:gridCol w:w="2189"/>
        <w:gridCol w:w="2189"/>
        <w:gridCol w:w="2189"/>
      </w:tblGrid>
      <w:tr>
        <w:tc>
          <w:tcPr>
            <w:tcW w:type="dxa" w:w="1440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Bird ID</w:t>
            </w:r>
          </w:p>
        </w:tc>
        <w:tc>
          <w:tcPr>
            <w:tcW w:type="dxa" w:w="1584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Name</w:t>
            </w:r>
          </w:p>
        </w:tc>
        <w:tc>
          <w:tcPr>
            <w:tcW w:type="dxa" w:w="1440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Date</w:t>
            </w:r>
          </w:p>
        </w:tc>
        <w:tc>
          <w:tcPr>
            <w:tcW w:type="dxa" w:w="1440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Time</w:t>
            </w:r>
          </w:p>
        </w:tc>
        <w:tc>
          <w:tcPr>
            <w:tcW w:type="dxa" w:w="1728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Observer</w:t>
            </w:r>
          </w:p>
        </w:tc>
      </w:tr>
      <w:tr>
        <w:tc>
          <w:tcPr>
            <w:tcW w:type="dxa" w:w="1440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1584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1440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1440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  <w:tc>
          <w:tcPr>
            <w:tcW w:type="dxa" w:w="1728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3168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Check area</w:t>
            </w:r>
          </w:p>
        </w:tc>
        <w:tc>
          <w:tcPr>
            <w:tcW w:type="dxa" w:w="6912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Normal / abnormal notes</w:t>
            </w:r>
          </w:p>
        </w:tc>
      </w:tr>
      <w:tr>
        <w:tc>
          <w:tcPr>
            <w:tcW w:type="dxa" w:w="3168"/>
            <w:vAlign w:val="top"/>
          </w:tcPr>
          <w:p>
            <w:r/>
            <w:r>
              <w:rPr>
                <w:b w:val="0"/>
                <w:sz w:val="17"/>
              </w:rPr>
              <w:t>Weight / body condition</w:t>
            </w:r>
          </w:p>
        </w:tc>
        <w:tc>
          <w:tcPr>
            <w:tcW w:type="dxa" w:w="6912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3168"/>
            <w:vAlign w:val="top"/>
          </w:tcPr>
          <w:p>
            <w:r/>
            <w:r>
              <w:rPr>
                <w:b w:val="0"/>
                <w:sz w:val="17"/>
              </w:rPr>
              <w:t>Appetite and actual eating</w:t>
            </w:r>
          </w:p>
        </w:tc>
        <w:tc>
          <w:tcPr>
            <w:tcW w:type="dxa" w:w="6912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3168"/>
            <w:vAlign w:val="top"/>
          </w:tcPr>
          <w:p>
            <w:r/>
            <w:r>
              <w:rPr>
                <w:b w:val="0"/>
                <w:sz w:val="17"/>
              </w:rPr>
              <w:t>Water intake</w:t>
            </w:r>
          </w:p>
        </w:tc>
        <w:tc>
          <w:tcPr>
            <w:tcW w:type="dxa" w:w="6912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3168"/>
            <w:vAlign w:val="top"/>
          </w:tcPr>
          <w:p>
            <w:r/>
            <w:r>
              <w:rPr>
                <w:b w:val="0"/>
                <w:sz w:val="17"/>
              </w:rPr>
              <w:t>Droppings</w:t>
            </w:r>
          </w:p>
        </w:tc>
        <w:tc>
          <w:tcPr>
            <w:tcW w:type="dxa" w:w="6912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3168"/>
            <w:vAlign w:val="top"/>
          </w:tcPr>
          <w:p>
            <w:r/>
            <w:r>
              <w:rPr>
                <w:b w:val="0"/>
                <w:sz w:val="17"/>
              </w:rPr>
              <w:t>Breathing / tail bobbing</w:t>
            </w:r>
          </w:p>
        </w:tc>
        <w:tc>
          <w:tcPr>
            <w:tcW w:type="dxa" w:w="6912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3168"/>
            <w:vAlign w:val="top"/>
          </w:tcPr>
          <w:p>
            <w:r/>
            <w:r>
              <w:rPr>
                <w:b w:val="0"/>
                <w:sz w:val="17"/>
              </w:rPr>
              <w:t>Posture / activity</w:t>
            </w:r>
          </w:p>
        </w:tc>
        <w:tc>
          <w:tcPr>
            <w:tcW w:type="dxa" w:w="6912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3168"/>
            <w:vAlign w:val="top"/>
          </w:tcPr>
          <w:p>
            <w:r/>
            <w:r>
              <w:rPr>
                <w:b w:val="0"/>
                <w:sz w:val="17"/>
              </w:rPr>
              <w:t>Feathers / skin / feet</w:t>
            </w:r>
          </w:p>
        </w:tc>
        <w:tc>
          <w:tcPr>
            <w:tcW w:type="dxa" w:w="6912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</w:tr>
      <w:tr>
        <w:tc>
          <w:tcPr>
            <w:tcW w:type="dxa" w:w="3168"/>
            <w:vAlign w:val="top"/>
          </w:tcPr>
          <w:p>
            <w:r/>
            <w:r>
              <w:rPr>
                <w:b w:val="0"/>
                <w:sz w:val="17"/>
              </w:rPr>
              <w:t>Medication or vet notes</w:t>
            </w:r>
          </w:p>
        </w:tc>
        <w:tc>
          <w:tcPr>
            <w:tcW w:type="dxa" w:w="6912"/>
            <w:vAlign w:val="top"/>
          </w:tcPr>
          <w:p>
            <w:r/>
            <w:r>
              <w:rPr>
                <w:b w:val="0"/>
                <w:sz w:val="17"/>
              </w:rPr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Checklist 1</w:t>
            </w:r>
          </w:p>
        </w:tc>
        <w:tc>
          <w:tcPr>
            <w:tcW w:type="dxa" w:w="5472"/>
            <w:shd w:fill="4B1F79"/>
            <w:vAlign w:val="top"/>
          </w:tcPr>
          <w:p>
            <w:r/>
            <w:r>
              <w:rPr>
                <w:b/>
                <w:color w:val="FFFFFF"/>
                <w:sz w:val="17"/>
              </w:rPr>
              <w:t>Checklist 2</w:t>
            </w:r>
          </w:p>
        </w:tc>
      </w:tr>
      <w:tr>
        <w:tc>
          <w:tcPr>
            <w:tcW w:type="dxa" w:w="5472"/>
            <w:vAlign w:val="top"/>
          </w:tcPr>
          <w:p>
            <w:r/>
            <w:r>
              <w:rPr>
                <w:b w:val="0"/>
                <w:sz w:val="17"/>
              </w:rPr>
              <w:t>☐ Eating normally</w:t>
            </w:r>
          </w:p>
        </w:tc>
        <w:tc>
          <w:tcPr>
            <w:tcW w:type="dxa" w:w="5472"/>
            <w:vAlign w:val="top"/>
          </w:tcPr>
          <w:p>
            <w:r/>
            <w:r>
              <w:rPr>
                <w:b w:val="0"/>
                <w:sz w:val="17"/>
              </w:rPr>
              <w:t>☐ Drinking</w:t>
            </w:r>
          </w:p>
        </w:tc>
      </w:tr>
      <w:tr>
        <w:tc>
          <w:tcPr>
            <w:tcW w:type="dxa" w:w="5472"/>
            <w:vAlign w:val="top"/>
          </w:tcPr>
          <w:p>
            <w:r/>
            <w:r>
              <w:rPr>
                <w:b w:val="0"/>
                <w:sz w:val="17"/>
              </w:rPr>
              <w:t>☐ Perching well</w:t>
            </w:r>
          </w:p>
        </w:tc>
        <w:tc>
          <w:tcPr>
            <w:tcW w:type="dxa" w:w="5472"/>
            <w:vAlign w:val="top"/>
          </w:tcPr>
          <w:p>
            <w:r/>
            <w:r>
              <w:rPr>
                <w:b w:val="0"/>
                <w:sz w:val="17"/>
              </w:rPr>
              <w:t>☐ Droppings normal</w:t>
            </w:r>
          </w:p>
        </w:tc>
      </w:tr>
      <w:tr>
        <w:tc>
          <w:tcPr>
            <w:tcW w:type="dxa" w:w="5472"/>
            <w:vAlign w:val="top"/>
          </w:tcPr>
          <w:p>
            <w:r/>
            <w:r>
              <w:rPr>
                <w:b w:val="0"/>
                <w:sz w:val="17"/>
              </w:rPr>
              <w:t>☐ Breathing quiet</w:t>
            </w:r>
          </w:p>
        </w:tc>
        <w:tc>
          <w:tcPr>
            <w:tcW w:type="dxa" w:w="5472"/>
            <w:vAlign w:val="top"/>
          </w:tcPr>
          <w:p>
            <w:r/>
            <w:r>
              <w:rPr>
                <w:b w:val="0"/>
                <w:sz w:val="17"/>
              </w:rPr>
              <w:t>☐ No bullying</w:t>
            </w:r>
          </w:p>
        </w:tc>
      </w:tr>
      <w:tr>
        <w:tc>
          <w:tcPr>
            <w:tcW w:type="dxa" w:w="5472"/>
            <w:vAlign w:val="top"/>
          </w:tcPr>
          <w:p>
            <w:r/>
            <w:r>
              <w:rPr>
                <w:b w:val="0"/>
                <w:sz w:val="17"/>
              </w:rPr>
              <w:t>☐ No injury seen</w:t>
            </w:r>
          </w:p>
        </w:tc>
        <w:tc>
          <w:tcPr>
            <w:tcW w:type="dxa" w:w="5472"/>
            <w:vAlign w:val="top"/>
          </w:tcPr>
          <w:p>
            <w:r/>
            <w:r>
              <w:rPr>
                <w:b w:val="0"/>
                <w:sz w:val="17"/>
              </w:rPr>
              <w:t>☐ Follow-up needed</w:t>
            </w:r>
          </w:p>
        </w:tc>
      </w:tr>
    </w:tbl>
    <w:p>
      <w:r>
        <w:rPr>
          <w:i/>
          <w:color w:val="50465A"/>
          <w:sz w:val="17"/>
        </w:rPr>
        <w:t>Educational template only. It does not replace avian veterinary advice, diagnosis or treatment.</w:t>
      </w:r>
    </w:p>
    <w:sectPr w:rsidR="00FC693F" w:rsidRPr="0006063C" w:rsidSect="00034616">
      <w:footerReference w:type="default" r:id="rId9"/>
      <w:pgSz w:w="12240" w:h="15840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i/>
        <w:sz w:val="16"/>
      </w:rPr>
      <w:t>Park Ridge Heritage Clearwing Budgies  |  https://parkridgebudgies.com  |  info@parkridgebudgies.com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Budgie Health Observation Log</dc:title>
  <dc:subject/>
  <dc:creator>Park Ridge Heritage Clearwing Budgies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